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FE83" w14:textId="4C55FA35" w:rsidR="000A46F7" w:rsidRPr="00910115" w:rsidRDefault="000A46F7" w:rsidP="000A46F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                                                                                                                                          Anexa </w:t>
      </w:r>
      <w:r w:rsidR="00EE5B57"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2</w:t>
      </w: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.</w:t>
      </w:r>
    </w:p>
    <w:p w14:paraId="06CCD25E" w14:textId="77777777" w:rsidR="000A46F7" w:rsidRPr="00910115" w:rsidRDefault="000A46F7" w:rsidP="000A46F7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OFERTĂ COMERCIALĂ</w:t>
      </w:r>
    </w:p>
    <w:p w14:paraId="7AAF0D67" w14:textId="550C486A" w:rsidR="000A46F7" w:rsidRPr="00910115" w:rsidRDefault="000A46F7" w:rsidP="00EE5B57">
      <w:pPr>
        <w:pStyle w:val="Listparagraf"/>
        <w:widowControl/>
        <w:numPr>
          <w:ilvl w:val="0"/>
          <w:numId w:val="38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Date despre ofertant:</w:t>
      </w:r>
    </w:p>
    <w:p w14:paraId="6E53C0A5" w14:textId="77777777" w:rsidR="000A46F7" w:rsidRPr="00910115" w:rsidRDefault="000A46F7" w:rsidP="000A46F7">
      <w:pPr>
        <w:widowControl/>
        <w:shd w:val="clear" w:color="auto" w:fill="FFFFFF"/>
        <w:autoSpaceDE/>
        <w:autoSpaceDN/>
        <w:ind w:hanging="720"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 xml:space="preserve">             Denumire / Nume _____________________________________________________</w:t>
      </w:r>
    </w:p>
    <w:p w14:paraId="1E127CC5" w14:textId="77777777" w:rsidR="000A46F7" w:rsidRPr="00910115" w:rsidRDefault="000A46F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>Persoana responsabilă__________________________________________________</w:t>
      </w:r>
    </w:p>
    <w:p w14:paraId="46494ABD" w14:textId="77777777" w:rsidR="000A46F7" w:rsidRPr="00910115" w:rsidRDefault="000A46F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>Telefon___________________, e-mail_____________________________________</w:t>
      </w:r>
    </w:p>
    <w:p w14:paraId="04C4FED8" w14:textId="77777777" w:rsidR="000A46F7" w:rsidRPr="00910115" w:rsidRDefault="000A46F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</w:p>
    <w:p w14:paraId="10A62396" w14:textId="77777777" w:rsidR="00EE5B57" w:rsidRPr="00910115" w:rsidRDefault="00EE5B5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</w:p>
    <w:p w14:paraId="14715134" w14:textId="2BCF9F27" w:rsidR="000A46F7" w:rsidRPr="00910115" w:rsidRDefault="000A46F7" w:rsidP="00EE5B57">
      <w:pPr>
        <w:pStyle w:val="Listparagraf"/>
        <w:widowControl/>
        <w:numPr>
          <w:ilvl w:val="0"/>
          <w:numId w:val="38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color w:val="000000"/>
          <w:lang w:val="ro-MD"/>
        </w:rPr>
        <w:t>Documente anexate la această ofertă, care confirmă identitatea și eligibilitatea ofertantului:</w:t>
      </w:r>
    </w:p>
    <w:p w14:paraId="5A44FC39" w14:textId="77777777" w:rsidR="000A46F7" w:rsidRPr="00910115" w:rsidRDefault="000A46F7" w:rsidP="000A46F7">
      <w:pPr>
        <w:widowControl/>
        <w:numPr>
          <w:ilvl w:val="0"/>
          <w:numId w:val="11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</w:p>
    <w:p w14:paraId="238D09B9" w14:textId="77777777" w:rsidR="000A46F7" w:rsidRPr="00910115" w:rsidRDefault="000A46F7" w:rsidP="000A46F7">
      <w:pPr>
        <w:widowControl/>
        <w:numPr>
          <w:ilvl w:val="0"/>
          <w:numId w:val="11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</w:p>
    <w:p w14:paraId="74BAD113" w14:textId="77777777" w:rsidR="000A46F7" w:rsidRPr="00910115" w:rsidRDefault="000A46F7" w:rsidP="000A46F7">
      <w:pPr>
        <w:widowControl/>
        <w:numPr>
          <w:ilvl w:val="0"/>
          <w:numId w:val="11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</w:p>
    <w:p w14:paraId="05A81E83" w14:textId="77777777" w:rsidR="00EE5B57" w:rsidRPr="00910115" w:rsidRDefault="00EE5B5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</w:p>
    <w:p w14:paraId="4723B112" w14:textId="1BE7EF0C" w:rsidR="000A46F7" w:rsidRPr="00910115" w:rsidRDefault="000A46F7" w:rsidP="00EE5B57">
      <w:pPr>
        <w:pStyle w:val="Listparagraf"/>
        <w:widowControl/>
        <w:numPr>
          <w:ilvl w:val="0"/>
          <w:numId w:val="38"/>
        </w:numPr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Condiții de livrare a bunurilor: </w:t>
      </w:r>
    </w:p>
    <w:p w14:paraId="070B7C85" w14:textId="2B05B30B" w:rsidR="00EE5B57" w:rsidRPr="00EC434E" w:rsidRDefault="000A46F7" w:rsidP="00EC434E">
      <w:pPr>
        <w:widowControl/>
        <w:shd w:val="clear" w:color="auto" w:fill="FFFFFF"/>
        <w:autoSpaceDE/>
        <w:autoSpaceDN/>
        <w:spacing w:after="60"/>
        <w:ind w:left="270" w:hanging="270"/>
        <w:jc w:val="both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 </w:t>
      </w:r>
      <w:r w:rsidR="00353767"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 </w:t>
      </w: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Livrare la adresa: </w:t>
      </w:r>
      <w:r w:rsidRPr="00910115">
        <w:rPr>
          <w:rFonts w:ascii="Times New Roman" w:eastAsia="Times New Roman" w:hAnsi="Times New Roman" w:cs="Times New Roman"/>
          <w:color w:val="000000"/>
          <w:lang w:val="ro-MD"/>
        </w:rPr>
        <w:t xml:space="preserve">str. Criuleni 22, mun. Chișinău, sediul </w:t>
      </w:r>
      <w:r w:rsidR="00910115" w:rsidRPr="00910115">
        <w:rPr>
          <w:rFonts w:ascii="Times New Roman" w:eastAsia="Times New Roman" w:hAnsi="Times New Roman" w:cs="Times New Roman"/>
          <w:color w:val="000000"/>
          <w:lang w:val="ro-MD"/>
        </w:rPr>
        <w:t>AO Banca de Alimente</w:t>
      </w:r>
    </w:p>
    <w:p w14:paraId="7FEEEA6B" w14:textId="1E6D26FD" w:rsidR="000A46F7" w:rsidRPr="00910115" w:rsidRDefault="000A46F7" w:rsidP="00EE5B57">
      <w:pPr>
        <w:pStyle w:val="Listparagraf"/>
        <w:widowControl/>
        <w:numPr>
          <w:ilvl w:val="0"/>
          <w:numId w:val="38"/>
        </w:numPr>
        <w:shd w:val="clear" w:color="auto" w:fill="FFFFFF"/>
        <w:autoSpaceDE/>
        <w:autoSpaceDN/>
        <w:spacing w:before="280" w:after="280"/>
        <w:jc w:val="both"/>
        <w:rPr>
          <w:rFonts w:ascii="Times New Roman" w:eastAsia="Times New Roman" w:hAnsi="Times New Roman" w:cs="Times New Roman"/>
          <w:b/>
          <w:bCs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Caracteristici pentru voucherul propus:</w:t>
      </w:r>
    </w:p>
    <w:p w14:paraId="0BA40B74" w14:textId="58A4C9B0" w:rsidR="000A46F7" w:rsidRPr="00910115" w:rsidRDefault="00910115" w:rsidP="000A46F7">
      <w:pPr>
        <w:pStyle w:val="Listparagraf"/>
        <w:widowControl/>
        <w:numPr>
          <w:ilvl w:val="0"/>
          <w:numId w:val="35"/>
        </w:numPr>
        <w:shd w:val="clear" w:color="auto" w:fill="FFFFFF"/>
        <w:autoSpaceDE/>
        <w:autoSpaceDN/>
        <w:spacing w:before="280" w:after="280"/>
        <w:jc w:val="both"/>
        <w:rPr>
          <w:rFonts w:ascii="Times New Roman" w:eastAsia="Times New Roman" w:hAnsi="Times New Roman" w:cs="Times New Roman"/>
          <w:b/>
          <w:lang w:val="ro-MD"/>
        </w:rPr>
      </w:pPr>
      <w:r>
        <w:rPr>
          <w:rFonts w:ascii="Times New Roman" w:eastAsia="Times New Roman" w:hAnsi="Times New Roman" w:cs="Times New Roman"/>
          <w:b/>
          <w:lang w:val="ro-MD"/>
        </w:rPr>
        <w:t>Informații g</w:t>
      </w:r>
      <w:r w:rsidR="000A46F7" w:rsidRPr="00910115">
        <w:rPr>
          <w:rFonts w:ascii="Times New Roman" w:eastAsia="Times New Roman" w:hAnsi="Times New Roman" w:cs="Times New Roman"/>
          <w:b/>
          <w:lang w:val="ro-MD"/>
        </w:rPr>
        <w:t>enerale: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010"/>
        <w:gridCol w:w="1134"/>
        <w:gridCol w:w="1425"/>
        <w:gridCol w:w="2220"/>
        <w:gridCol w:w="2430"/>
      </w:tblGrid>
      <w:tr w:rsidR="000A46F7" w:rsidRPr="00EC434E" w14:paraId="79A13373" w14:textId="77777777" w:rsidTr="00EC434E">
        <w:trPr>
          <w:trHeight w:val="892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08EE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Nr.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573E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Denumirea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DBFC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Număr unități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330D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Valoarea nominală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57820" w14:textId="77777777" w:rsidR="000A46F7" w:rsidRPr="00910115" w:rsidRDefault="000A46F7" w:rsidP="000A46F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Locațiile unde poate fi utilizat</w:t>
            </w: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E4DF2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  <w:t>Termenul de valabilitate a voucherului</w:t>
            </w:r>
          </w:p>
        </w:tc>
      </w:tr>
      <w:tr w:rsidR="000A46F7" w:rsidRPr="00910115" w14:paraId="688692B1" w14:textId="77777777" w:rsidTr="00DC59E9">
        <w:trPr>
          <w:trHeight w:val="642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FAA41" w14:textId="77777777" w:rsidR="000A46F7" w:rsidRPr="00910115" w:rsidRDefault="000A46F7" w:rsidP="000A46F7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1.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539B" w14:textId="4526EE74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Voucher pentru produse alimentare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52E6" w14:textId="3CCB7BD1" w:rsidR="000A46F7" w:rsidRPr="00910115" w:rsidRDefault="00EC434E" w:rsidP="000A46F7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8000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8297A" w14:textId="2546BBE3" w:rsidR="000A46F7" w:rsidRPr="00910115" w:rsidRDefault="00DC59E9" w:rsidP="000A46F7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5</w:t>
            </w:r>
            <w:r w:rsidR="00EE5B57"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00</w:t>
            </w:r>
            <w:r w:rsidR="00E3572F"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 xml:space="preserve"> </w:t>
            </w:r>
            <w:r w:rsidR="00EE5B57"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MDL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2B0E" w14:textId="77777777" w:rsidR="000A46F7" w:rsidRPr="00910115" w:rsidRDefault="000A46F7" w:rsidP="000A46F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Magazine (denumirea, localitatea, adresa)</w:t>
            </w: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639F" w14:textId="77777777" w:rsidR="000A46F7" w:rsidRPr="00910115" w:rsidRDefault="000A46F7" w:rsidP="000A46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</w:tr>
    </w:tbl>
    <w:p w14:paraId="0DB67888" w14:textId="77777777" w:rsidR="000A46F7" w:rsidRPr="00910115" w:rsidRDefault="000A46F7" w:rsidP="000A46F7">
      <w:pPr>
        <w:pStyle w:val="Listparagraf"/>
        <w:widowControl/>
        <w:numPr>
          <w:ilvl w:val="0"/>
          <w:numId w:val="35"/>
        </w:numPr>
        <w:shd w:val="clear" w:color="auto" w:fill="FFFFFF"/>
        <w:autoSpaceDE/>
        <w:autoSpaceDN/>
        <w:spacing w:before="2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Voucherul va conține următoare</w:t>
      </w:r>
      <w:r w:rsidR="00941F1E"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a</w:t>
      </w: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 informație inscripționată pe față/verso:</w:t>
      </w:r>
    </w:p>
    <w:p w14:paraId="6015E225" w14:textId="77777777" w:rsidR="000A46F7" w:rsidRPr="00910115" w:rsidRDefault="000A46F7" w:rsidP="000A46F7">
      <w:pPr>
        <w:widowControl/>
        <w:numPr>
          <w:ilvl w:val="0"/>
          <w:numId w:val="14"/>
        </w:numPr>
        <w:shd w:val="clear" w:color="auto" w:fill="FFFFFF"/>
        <w:autoSpaceDE/>
        <w:autoSpaceDN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>Denumirea rețelei/ magazinului:</w:t>
      </w:r>
    </w:p>
    <w:p w14:paraId="4291953C" w14:textId="77777777" w:rsidR="000A46F7" w:rsidRPr="00910115" w:rsidRDefault="000A46F7" w:rsidP="000A46F7">
      <w:pPr>
        <w:widowControl/>
        <w:numPr>
          <w:ilvl w:val="0"/>
          <w:numId w:val="14"/>
        </w:numPr>
        <w:shd w:val="clear" w:color="auto" w:fill="FFFFFF"/>
        <w:autoSpaceDE/>
        <w:autoSpaceDN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>Valoarea voucherului: </w:t>
      </w:r>
    </w:p>
    <w:p w14:paraId="6616F8EF" w14:textId="1A7242AD" w:rsidR="000A46F7" w:rsidRPr="00910115" w:rsidRDefault="000A46F7" w:rsidP="000A46F7">
      <w:pPr>
        <w:widowControl/>
        <w:numPr>
          <w:ilvl w:val="0"/>
          <w:numId w:val="14"/>
        </w:numPr>
        <w:shd w:val="clear" w:color="auto" w:fill="FFFFFF"/>
        <w:autoSpaceDE/>
        <w:autoSpaceDN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color w:val="000000"/>
          <w:lang w:val="ro-MD"/>
        </w:rPr>
        <w:t xml:space="preserve">Logourile </w:t>
      </w:r>
      <w:r w:rsidR="00910115">
        <w:rPr>
          <w:rFonts w:ascii="Times New Roman" w:eastAsia="Times New Roman" w:hAnsi="Times New Roman" w:cs="Times New Roman"/>
          <w:color w:val="000000"/>
          <w:lang w:val="ro-MD"/>
        </w:rPr>
        <w:t>AO Banca de Alimente</w:t>
      </w:r>
      <w:r w:rsidRPr="00910115">
        <w:rPr>
          <w:rFonts w:ascii="Times New Roman" w:eastAsia="Times New Roman" w:hAnsi="Times New Roman" w:cs="Times New Roman"/>
          <w:color w:val="000000"/>
          <w:lang w:val="ro-MD"/>
        </w:rPr>
        <w:t xml:space="preserve"> și ale finanțatorilor </w:t>
      </w:r>
    </w:p>
    <w:p w14:paraId="1A58D65F" w14:textId="77777777" w:rsidR="000A46F7" w:rsidRPr="00910115" w:rsidRDefault="000A46F7" w:rsidP="000A46F7">
      <w:pPr>
        <w:widowControl/>
        <w:shd w:val="clear" w:color="auto" w:fill="FFFFFF"/>
        <w:autoSpaceDE/>
        <w:autoSpaceDN/>
        <w:ind w:hanging="720"/>
        <w:jc w:val="both"/>
        <w:rPr>
          <w:rFonts w:ascii="Times New Roman" w:eastAsia="Times New Roman" w:hAnsi="Times New Roman" w:cs="Times New Roman"/>
          <w:lang w:val="ro-MD"/>
        </w:rPr>
      </w:pPr>
    </w:p>
    <w:p w14:paraId="5D24C36A" w14:textId="0F0A20AC" w:rsidR="000A46F7" w:rsidRPr="00910115" w:rsidRDefault="000A46F7" w:rsidP="000A46F7">
      <w:pPr>
        <w:pStyle w:val="Listparagraf"/>
        <w:widowControl/>
        <w:numPr>
          <w:ilvl w:val="0"/>
          <w:numId w:val="35"/>
        </w:numPr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Lista </w:t>
      </w:r>
      <w:r w:rsidR="00221FFC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orientativa </w:t>
      </w: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bunurilor care pot fi procurate în schimbul voucherului</w:t>
      </w:r>
      <w:r w:rsidR="00EE5B57"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 (exemplu)</w:t>
      </w: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:</w:t>
      </w:r>
    </w:p>
    <w:p w14:paraId="6669AF98" w14:textId="77777777" w:rsidR="000A46F7" w:rsidRPr="00910115" w:rsidRDefault="000A46F7" w:rsidP="000A46F7">
      <w:pPr>
        <w:pStyle w:val="Listparagraf"/>
        <w:widowControl/>
        <w:shd w:val="clear" w:color="auto" w:fill="FFFFFF"/>
        <w:autoSpaceDE/>
        <w:autoSpaceDN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o-MD"/>
        </w:rPr>
      </w:pPr>
    </w:p>
    <w:tbl>
      <w:tblPr>
        <w:tblW w:w="737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2202"/>
        <w:gridCol w:w="1967"/>
        <w:gridCol w:w="1158"/>
        <w:gridCol w:w="1372"/>
      </w:tblGrid>
      <w:tr w:rsidR="000A46F7" w:rsidRPr="00910115" w14:paraId="353F5693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823E3F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>Nr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9AE388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>Articol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17C0EE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Specificații 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515335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>Unitate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F215E8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>Preț</w:t>
            </w:r>
          </w:p>
        </w:tc>
      </w:tr>
      <w:tr w:rsidR="000A46F7" w:rsidRPr="00910115" w14:paraId="3DC3529F" w14:textId="77777777" w:rsidTr="00DC59E9">
        <w:trPr>
          <w:trHeight w:val="24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E91174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4F76FD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Orez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94BEAC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kg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63A282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65DF66B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2C867B7E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456459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2.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2761DB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Hrișcă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E1D8E3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kg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4A5D7F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DF1B3AB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3CA0B4FF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3C587B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3.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1B3A01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Fasole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8D119B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kg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E92798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A0EC93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1FC554AC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4C5C32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4.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79E7E6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Mazăre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C20E3E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kg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A91008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2D8BC87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28E3DAFA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4E04DA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5.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1D0C23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Paste făinoase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679F1E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kg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4FF3DF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94BB823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07F99994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8546E81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6.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A2021DA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Fulgi de ovas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DBFA3F9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0,5 kg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C028A5B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882AB7D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520E6B82" w14:textId="77777777" w:rsidTr="00DC59E9">
        <w:trPr>
          <w:trHeight w:val="256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857AF7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7.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CB120C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Făină de grâu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D8038AB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kg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B0AB797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531C990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49CA674D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3F3E09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lastRenderedPageBreak/>
              <w:t>8.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B3B90A6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Ulei floarea soarelui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728FEAE" w14:textId="42703730" w:rsidR="000A46F7" w:rsidRPr="00910115" w:rsidRDefault="00812A1F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</w:t>
            </w:r>
            <w:r w:rsidR="000A46F7"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 xml:space="preserve"> litr</w:t>
            </w: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u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ABF32E6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4108BA7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08745C36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E9C272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9.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D58893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Lapte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8E53E4E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2,5%, 1 litru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D93F413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0077085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185F4A8B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023870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10.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3C2310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Chefir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19F8C1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2,5%, 1 litru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468B2B9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F9D15F0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0BB64989" w14:textId="77777777" w:rsidTr="00DC59E9">
        <w:trPr>
          <w:trHeight w:val="256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BB6C5F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11.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3942FE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Smântână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CBD2E0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20%, 250 gr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65DBF4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2B3EDCA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0FA33992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2FB681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12.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0795360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Brânză vaci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803B8D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5%, 500 gr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797A78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A5C3D2A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25014E5E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E44A31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13.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FEFD75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Unt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C4E7288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82,5%, 200 gr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8C9D01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57001C9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35E81B49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283787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14.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7E7058B" w14:textId="1AE92BC7" w:rsidR="000A46F7" w:rsidRPr="00910115" w:rsidRDefault="00DC59E9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 xml:space="preserve">Ouă 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4CC749E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10 buc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2A2CA69" w14:textId="2E36827D" w:rsidR="000A46F7" w:rsidRPr="00910115" w:rsidRDefault="00812A1F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Set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A3BDF09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68FE59AF" w14:textId="77777777" w:rsidTr="00DC59E9">
        <w:trPr>
          <w:trHeight w:val="256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6B9025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15.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D85A000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Zahăr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A58018F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kg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D409175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1190C6B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0A46F7" w:rsidRPr="00910115" w14:paraId="61D2CBCD" w14:textId="77777777" w:rsidTr="00DC59E9">
        <w:trPr>
          <w:trHeight w:val="245"/>
          <w:tblCellSpacing w:w="15" w:type="dxa"/>
          <w:jc w:val="center"/>
        </w:trPr>
        <w:tc>
          <w:tcPr>
            <w:tcW w:w="629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C36F50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16.</w:t>
            </w:r>
          </w:p>
        </w:tc>
        <w:tc>
          <w:tcPr>
            <w:tcW w:w="217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491F048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Ceai (25 pachețele)</w:t>
            </w:r>
          </w:p>
        </w:tc>
        <w:tc>
          <w:tcPr>
            <w:tcW w:w="193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DBBD80B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1 cutie</w:t>
            </w:r>
          </w:p>
        </w:tc>
        <w:tc>
          <w:tcPr>
            <w:tcW w:w="112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A5BF3CA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Buc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4A46565" w14:textId="77777777" w:rsidR="000A46F7" w:rsidRPr="00910115" w:rsidRDefault="000A46F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EE5B57" w:rsidRPr="00910115" w14:paraId="639811BB" w14:textId="77777777" w:rsidTr="00EC434E">
        <w:trPr>
          <w:trHeight w:val="245"/>
          <w:tblCellSpacing w:w="15" w:type="dxa"/>
          <w:jc w:val="center"/>
        </w:trPr>
        <w:tc>
          <w:tcPr>
            <w:tcW w:w="5956" w:type="dxa"/>
            <w:gridSpan w:val="4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DF65ABA" w14:textId="60798A24" w:rsidR="00EE5B57" w:rsidRPr="00910115" w:rsidRDefault="00EE5B57" w:rsidP="007B012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</w:pPr>
            <w:r w:rsidRPr="0091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MD"/>
              </w:rPr>
              <w:t>Total:</w:t>
            </w:r>
          </w:p>
        </w:tc>
        <w:tc>
          <w:tcPr>
            <w:tcW w:w="132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F037B26" w14:textId="77777777" w:rsidR="00EE5B57" w:rsidRPr="00910115" w:rsidRDefault="00EE5B57" w:rsidP="007B012E">
            <w:pPr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</w:tbl>
    <w:p w14:paraId="569DC10B" w14:textId="77777777" w:rsidR="000A46F7" w:rsidRPr="00910115" w:rsidRDefault="000A46F7" w:rsidP="000A46F7">
      <w:pPr>
        <w:rPr>
          <w:rFonts w:ascii="Times New Roman" w:hAnsi="Times New Roman" w:cs="Times New Roman"/>
          <w:color w:val="000000" w:themeColor="text1"/>
          <w:lang w:val="ro-MD"/>
        </w:rPr>
      </w:pPr>
    </w:p>
    <w:p w14:paraId="7D03AAC5" w14:textId="17F88A4A" w:rsidR="000A46F7" w:rsidRPr="00910115" w:rsidRDefault="000A46F7" w:rsidP="000A46F7">
      <w:pPr>
        <w:ind w:left="-142" w:right="990"/>
        <w:jc w:val="both"/>
        <w:rPr>
          <w:rFonts w:ascii="Times New Roman" w:hAnsi="Times New Roman" w:cs="Times New Roman"/>
          <w:b/>
          <w:bCs/>
          <w:color w:val="000000" w:themeColor="text1"/>
          <w:lang w:val="ro-MD"/>
        </w:rPr>
      </w:pPr>
      <w:r w:rsidRPr="00910115">
        <w:rPr>
          <w:rFonts w:ascii="Times New Roman" w:hAnsi="Times New Roman" w:cs="Times New Roman"/>
          <w:b/>
          <w:bCs/>
          <w:color w:val="000000" w:themeColor="text1"/>
          <w:lang w:val="ro-MD"/>
        </w:rPr>
        <w:t xml:space="preserve">Notă! </w:t>
      </w:r>
      <w:r w:rsidR="00221FFC">
        <w:rPr>
          <w:rFonts w:ascii="Times New Roman" w:hAnsi="Times New Roman" w:cs="Times New Roman"/>
          <w:b/>
          <w:bCs/>
          <w:color w:val="000000" w:themeColor="text1"/>
          <w:lang w:val="ro-MD"/>
        </w:rPr>
        <w:t xml:space="preserve">Completarea listei cu preturi este obligatorie. </w:t>
      </w:r>
      <w:r w:rsidRPr="00910115">
        <w:rPr>
          <w:rFonts w:ascii="Times New Roman" w:hAnsi="Times New Roman" w:cs="Times New Roman"/>
          <w:b/>
          <w:bCs/>
          <w:color w:val="000000" w:themeColor="text1"/>
          <w:lang w:val="ro-MD"/>
        </w:rPr>
        <w:t>Produsele achiziționate nu se vor limita doar la această listă, dar vor cuprinde toată gama produselor disponibile în magazin, cu excepția băuturilor alcoolice și produsele din tutun.</w:t>
      </w:r>
    </w:p>
    <w:p w14:paraId="10BB375D" w14:textId="77777777" w:rsidR="000A46F7" w:rsidRPr="00910115" w:rsidRDefault="000A46F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</w:p>
    <w:p w14:paraId="79479E8F" w14:textId="77777777" w:rsidR="000A46F7" w:rsidRPr="00910115" w:rsidRDefault="000A46F7" w:rsidP="000A46F7">
      <w:pPr>
        <w:widowControl/>
        <w:numPr>
          <w:ilvl w:val="0"/>
          <w:numId w:val="34"/>
        </w:numPr>
        <w:shd w:val="clear" w:color="auto" w:fill="FFFFFF"/>
        <w:autoSpaceDE/>
        <w:autoSpaceDN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 xml:space="preserve">Valabilitatea ofertei comerciale: </w:t>
      </w:r>
      <w:r w:rsidRPr="00910115">
        <w:rPr>
          <w:rFonts w:ascii="Times New Roman" w:eastAsia="Times New Roman" w:hAnsi="Times New Roman" w:cs="Times New Roman"/>
          <w:color w:val="000000"/>
          <w:lang w:val="ro-MD"/>
        </w:rPr>
        <w:t>Oferta comercială va fi valabilă timp de 30 zile de la data limită pentru depunerea ofertelor.</w:t>
      </w:r>
    </w:p>
    <w:p w14:paraId="4B9AC17E" w14:textId="2C74B65A" w:rsidR="000A46F7" w:rsidRPr="00910115" w:rsidRDefault="000A46F7" w:rsidP="000A46F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lang w:val="ro-MD"/>
        </w:rPr>
      </w:pPr>
    </w:p>
    <w:p w14:paraId="4AA7AB76" w14:textId="348F2A73" w:rsidR="000A46F7" w:rsidRPr="00910115" w:rsidRDefault="000A46F7" w:rsidP="00910115">
      <w:pPr>
        <w:widowControl/>
        <w:shd w:val="clear" w:color="auto" w:fill="FFFFFF"/>
        <w:autoSpaceDE/>
        <w:autoSpaceDN/>
        <w:ind w:hanging="142"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Data expedierii:</w:t>
      </w:r>
    </w:p>
    <w:p w14:paraId="1D69A9A8" w14:textId="77777777" w:rsidR="000A46F7" w:rsidRPr="00910115" w:rsidRDefault="000A46F7" w:rsidP="000A46F7">
      <w:pPr>
        <w:widowControl/>
        <w:shd w:val="clear" w:color="auto" w:fill="FFFFFF"/>
        <w:autoSpaceDE/>
        <w:autoSpaceDN/>
        <w:spacing w:before="280"/>
        <w:ind w:hanging="142"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Nume, prenume, semnătura persoanei responsabile și ștampila: </w:t>
      </w:r>
    </w:p>
    <w:p w14:paraId="799E590F" w14:textId="77777777" w:rsidR="000A46F7" w:rsidRPr="00910115" w:rsidRDefault="000A46F7" w:rsidP="000A46F7">
      <w:pPr>
        <w:widowControl/>
        <w:shd w:val="clear" w:color="auto" w:fill="FFFFFF"/>
        <w:autoSpaceDE/>
        <w:autoSpaceDN/>
        <w:ind w:hanging="142"/>
        <w:jc w:val="both"/>
        <w:rPr>
          <w:rFonts w:ascii="Times New Roman" w:eastAsia="Times New Roman" w:hAnsi="Times New Roman" w:cs="Times New Roman"/>
          <w:lang w:val="ro-MD"/>
        </w:rPr>
      </w:pPr>
      <w:r w:rsidRPr="00910115">
        <w:rPr>
          <w:rFonts w:ascii="Times New Roman" w:eastAsia="Times New Roman" w:hAnsi="Times New Roman" w:cs="Times New Roman"/>
          <w:b/>
          <w:bCs/>
          <w:color w:val="000000"/>
          <w:lang w:val="ro-MD"/>
        </w:rPr>
        <w:t>sau Semnătura electronică:</w:t>
      </w:r>
    </w:p>
    <w:p w14:paraId="00320F7D" w14:textId="735C3F7D" w:rsidR="000A46F7" w:rsidRPr="00910115" w:rsidRDefault="000A46F7" w:rsidP="00910115">
      <w:pPr>
        <w:ind w:right="990"/>
        <w:jc w:val="both"/>
        <w:rPr>
          <w:rFonts w:ascii="Times New Roman" w:hAnsi="Times New Roman" w:cs="Times New Roman"/>
          <w:b/>
          <w:bCs/>
          <w:color w:val="000000" w:themeColor="text1"/>
          <w:lang w:val="ro-MD"/>
        </w:rPr>
      </w:pPr>
    </w:p>
    <w:p w14:paraId="1B88CBEF" w14:textId="77777777" w:rsidR="0007125F" w:rsidRPr="00910115" w:rsidRDefault="0007125F" w:rsidP="00995729">
      <w:pPr>
        <w:rPr>
          <w:rFonts w:ascii="Times New Roman" w:hAnsi="Times New Roman" w:cs="Times New Roman"/>
          <w:lang w:val="ro-MD"/>
        </w:rPr>
      </w:pPr>
    </w:p>
    <w:sectPr w:rsidR="0007125F" w:rsidRPr="00910115" w:rsidSect="00910115">
      <w:headerReference w:type="default" r:id="rId7"/>
      <w:footerReference w:type="default" r:id="rId8"/>
      <w:type w:val="continuous"/>
      <w:pgSz w:w="11910" w:h="16840"/>
      <w:pgMar w:top="1276" w:right="1137" w:bottom="0" w:left="1418" w:header="567" w:footer="708" w:gutter="0"/>
      <w:cols w:space="52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5B81" w14:textId="77777777" w:rsidR="00F7155E" w:rsidRDefault="00F7155E">
      <w:r>
        <w:separator/>
      </w:r>
    </w:p>
  </w:endnote>
  <w:endnote w:type="continuationSeparator" w:id="0">
    <w:p w14:paraId="0A210599" w14:textId="77777777" w:rsidR="00F7155E" w:rsidRDefault="00F7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C626" w14:textId="77777777" w:rsidR="00910115" w:rsidRDefault="00910115" w:rsidP="00910115">
    <w:pPr>
      <w:rPr>
        <w:rFonts w:ascii="Roboto Light" w:eastAsia="Roboto Light" w:hAnsi="Roboto Light" w:cs="Roboto Light"/>
        <w:color w:val="2B5C54"/>
      </w:rPr>
    </w:pPr>
  </w:p>
  <w:p w14:paraId="6E99FF43" w14:textId="77777777" w:rsidR="00910115" w:rsidRDefault="00910115" w:rsidP="00910115">
    <w:pPr>
      <w:tabs>
        <w:tab w:val="left" w:pos="600"/>
        <w:tab w:val="center" w:pos="4677"/>
      </w:tabs>
      <w:rPr>
        <w:rFonts w:ascii="Roboto" w:eastAsia="Roboto" w:hAnsi="Roboto" w:cs="Roboto"/>
        <w:i/>
        <w:color w:val="2B5C54"/>
        <w:sz w:val="20"/>
        <w:szCs w:val="20"/>
        <w:lang w:val="it-IT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102EECC3" wp14:editId="600E0D13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943600" cy="12700"/>
          <wp:effectExtent l="0" t="0" r="0" b="0"/>
          <wp:wrapNone/>
          <wp:docPr id="15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i/>
        <w:color w:val="2B5C54"/>
        <w:sz w:val="20"/>
        <w:szCs w:val="20"/>
        <w:lang w:val="it-IT"/>
      </w:rPr>
      <w:tab/>
    </w:r>
    <w:r>
      <w:rPr>
        <w:rFonts w:ascii="Roboto" w:eastAsia="Roboto" w:hAnsi="Roboto" w:cs="Roboto"/>
        <w:i/>
        <w:color w:val="2B5C54"/>
        <w:sz w:val="20"/>
        <w:szCs w:val="20"/>
        <w:lang w:val="it-IT"/>
      </w:rPr>
      <w:tab/>
    </w:r>
  </w:p>
  <w:p w14:paraId="361E78D2" w14:textId="639E2063" w:rsidR="00910115" w:rsidRPr="003563C5" w:rsidRDefault="00910115" w:rsidP="00910115">
    <w:pPr>
      <w:tabs>
        <w:tab w:val="left" w:pos="600"/>
        <w:tab w:val="center" w:pos="4677"/>
      </w:tabs>
      <w:rPr>
        <w:rFonts w:ascii="Helvetica" w:eastAsia="Helvetica" w:hAnsi="Helvetica" w:cs="Helvetica"/>
        <w:i/>
        <w:color w:val="2B5C54"/>
        <w:sz w:val="20"/>
        <w:szCs w:val="20"/>
        <w:lang w:val="it-IT"/>
      </w:rPr>
    </w:pPr>
    <w:r>
      <w:rPr>
        <w:rFonts w:ascii="Roboto" w:eastAsia="Roboto" w:hAnsi="Roboto" w:cs="Roboto"/>
        <w:i/>
        <w:color w:val="2B5C54"/>
        <w:sz w:val="20"/>
        <w:szCs w:val="20"/>
        <w:lang w:val="it-IT"/>
      </w:rPr>
      <w:t xml:space="preserve">                           </w:t>
    </w:r>
    <w:r w:rsidRPr="003563C5">
      <w:rPr>
        <w:rFonts w:ascii="Roboto" w:eastAsia="Roboto" w:hAnsi="Roboto" w:cs="Roboto"/>
        <w:i/>
        <w:color w:val="2B5C54"/>
        <w:sz w:val="20"/>
        <w:szCs w:val="20"/>
        <w:lang w:val="it-IT"/>
      </w:rPr>
      <w:t>mun Chișinău, str. Criuleni 22, MD-2059</w:t>
    </w:r>
    <w:r w:rsidRPr="003563C5">
      <w:rPr>
        <w:rFonts w:ascii="Roboto" w:eastAsia="Roboto" w:hAnsi="Roboto" w:cs="Roboto"/>
        <w:b/>
        <w:color w:val="2B5C54"/>
        <w:sz w:val="20"/>
        <w:szCs w:val="20"/>
        <w:lang w:val="it-IT"/>
      </w:rPr>
      <w:t xml:space="preserve"> //</w:t>
    </w:r>
    <w:r w:rsidRPr="003563C5">
      <w:rPr>
        <w:rFonts w:ascii="Roboto" w:eastAsia="Roboto" w:hAnsi="Roboto" w:cs="Roboto"/>
        <w:i/>
        <w:color w:val="2B5C54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color w:val="050505"/>
        <w:sz w:val="20"/>
        <w:szCs w:val="20"/>
        <w:lang w:val="it-IT"/>
      </w:rPr>
      <w:t>C/f: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i/>
        <w:color w:val="2B5C54"/>
        <w:sz w:val="20"/>
        <w:szCs w:val="20"/>
        <w:lang w:val="it-IT"/>
      </w:rPr>
      <w:t>1021620004303</w:t>
    </w:r>
    <w:r w:rsidRPr="003563C5">
      <w:rPr>
        <w:rFonts w:ascii="Helvetica" w:eastAsia="Helvetica" w:hAnsi="Helvetica" w:cs="Helvetica"/>
        <w:b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b/>
        <w:color w:val="2B5C54"/>
        <w:sz w:val="20"/>
        <w:szCs w:val="20"/>
        <w:lang w:val="it-IT"/>
      </w:rPr>
      <w:t>//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color w:val="050505"/>
        <w:sz w:val="20"/>
        <w:szCs w:val="20"/>
        <w:lang w:val="it-IT"/>
      </w:rPr>
      <w:t>Tel: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i/>
        <w:color w:val="2B5C54"/>
        <w:sz w:val="20"/>
        <w:szCs w:val="20"/>
        <w:lang w:val="it-IT"/>
      </w:rPr>
      <w:t>+373 60733 300</w:t>
    </w:r>
  </w:p>
  <w:p w14:paraId="4A0DE209" w14:textId="77777777" w:rsidR="00910115" w:rsidRPr="00FD44E5" w:rsidRDefault="00910115" w:rsidP="00910115">
    <w:pPr>
      <w:jc w:val="center"/>
      <w:rPr>
        <w:rFonts w:ascii="Roboto" w:eastAsia="Roboto" w:hAnsi="Roboto" w:cs="Roboto"/>
        <w:i/>
        <w:color w:val="2B5C54"/>
        <w:sz w:val="20"/>
        <w:szCs w:val="20"/>
        <w:lang w:val="it-IT"/>
      </w:rPr>
    </w:pPr>
    <w:r w:rsidRPr="003563C5">
      <w:rPr>
        <w:rFonts w:ascii="Roboto" w:eastAsia="Roboto" w:hAnsi="Roboto" w:cs="Roboto"/>
        <w:color w:val="050505"/>
        <w:sz w:val="20"/>
        <w:szCs w:val="20"/>
        <w:lang w:val="it-IT"/>
      </w:rPr>
      <w:t>e-mail:</w:t>
    </w:r>
    <w:r w:rsidRPr="003563C5">
      <w:rPr>
        <w:rFonts w:ascii="Roboto" w:eastAsia="Roboto" w:hAnsi="Roboto" w:cs="Roboto"/>
        <w:i/>
        <w:color w:val="050505"/>
        <w:sz w:val="20"/>
        <w:szCs w:val="20"/>
        <w:lang w:val="it-IT"/>
      </w:rPr>
      <w:t xml:space="preserve"> </w:t>
    </w:r>
    <w:hyperlink r:id="rId2">
      <w:r w:rsidRPr="003563C5">
        <w:rPr>
          <w:rFonts w:ascii="Roboto" w:eastAsia="Roboto" w:hAnsi="Roboto" w:cs="Roboto"/>
          <w:i/>
          <w:color w:val="2B5C54"/>
          <w:sz w:val="20"/>
          <w:szCs w:val="20"/>
          <w:lang w:val="it-IT"/>
        </w:rPr>
        <w:t>banca.alimente@gmail.com</w:t>
      </w:r>
    </w:hyperlink>
    <w:r w:rsidRPr="003563C5">
      <w:rPr>
        <w:rFonts w:ascii="Roboto" w:eastAsia="Roboto" w:hAnsi="Roboto" w:cs="Roboto"/>
        <w:b/>
        <w:color w:val="2B5C54"/>
        <w:sz w:val="20"/>
        <w:szCs w:val="20"/>
        <w:lang w:val="it-IT"/>
      </w:rPr>
      <w:t xml:space="preserve"> //</w:t>
    </w:r>
    <w:r w:rsidRPr="003563C5">
      <w:rPr>
        <w:rFonts w:ascii="Roboto" w:eastAsia="Roboto" w:hAnsi="Roboto" w:cs="Roboto"/>
        <w:i/>
        <w:color w:val="050505"/>
        <w:sz w:val="20"/>
        <w:szCs w:val="20"/>
        <w:lang w:val="it-IT"/>
      </w:rPr>
      <w:t xml:space="preserve"> </w:t>
    </w:r>
    <w:hyperlink r:id="rId3">
      <w:r w:rsidRPr="003563C5">
        <w:rPr>
          <w:rFonts w:ascii="Roboto" w:eastAsia="Roboto" w:hAnsi="Roboto" w:cs="Roboto"/>
          <w:i/>
          <w:color w:val="2B5C54"/>
          <w:sz w:val="20"/>
          <w:szCs w:val="20"/>
          <w:lang w:val="it-IT"/>
        </w:rPr>
        <w:t>www.bancadealimente.md</w:t>
      </w:r>
    </w:hyperlink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1A553A1" wp14:editId="0E861199">
          <wp:simplePos x="0" y="0"/>
          <wp:positionH relativeFrom="column">
            <wp:posOffset>-990599</wp:posOffset>
          </wp:positionH>
          <wp:positionV relativeFrom="paragraph">
            <wp:posOffset>441519</wp:posOffset>
          </wp:positionV>
          <wp:extent cx="7920038" cy="190500"/>
          <wp:effectExtent l="0" t="0" r="0" b="0"/>
          <wp:wrapNone/>
          <wp:docPr id="1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003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4D7BAF" w14:textId="20765C07" w:rsidR="00E42CC1" w:rsidRPr="00910115" w:rsidRDefault="00E42CC1">
    <w:pPr>
      <w:pStyle w:val="Subsol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5907" w14:textId="77777777" w:rsidR="00F7155E" w:rsidRDefault="00F7155E">
      <w:r>
        <w:separator/>
      </w:r>
    </w:p>
  </w:footnote>
  <w:footnote w:type="continuationSeparator" w:id="0">
    <w:p w14:paraId="5E3C18CB" w14:textId="77777777" w:rsidR="00F7155E" w:rsidRDefault="00F7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0FDB" w14:textId="77777777" w:rsidR="00910115" w:rsidRDefault="00910115" w:rsidP="00910115">
    <w:pPr>
      <w:rPr>
        <w:rFonts w:ascii="Roboto" w:eastAsia="Roboto" w:hAnsi="Roboto" w:cs="Roboto"/>
        <w:color w:val="2B5C54"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111310E" wp14:editId="1B93C087">
          <wp:simplePos x="0" y="0"/>
          <wp:positionH relativeFrom="column">
            <wp:posOffset>4424045</wp:posOffset>
          </wp:positionH>
          <wp:positionV relativeFrom="paragraph">
            <wp:posOffset>-182880</wp:posOffset>
          </wp:positionV>
          <wp:extent cx="1628775" cy="340995"/>
          <wp:effectExtent l="0" t="0" r="9525" b="1905"/>
          <wp:wrapThrough wrapText="bothSides">
            <wp:wrapPolygon edited="0">
              <wp:start x="13642" y="0"/>
              <wp:lineTo x="0" y="8447"/>
              <wp:lineTo x="0" y="20514"/>
              <wp:lineTo x="21474" y="20514"/>
              <wp:lineTo x="21474" y="0"/>
              <wp:lineTo x="13642" y="0"/>
            </wp:wrapPolygon>
          </wp:wrapThrough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776" behindDoc="0" locked="0" layoutInCell="1" hidden="0" allowOverlap="1" wp14:anchorId="0E4DB7BD" wp14:editId="568E8615">
          <wp:simplePos x="0" y="0"/>
          <wp:positionH relativeFrom="column">
            <wp:posOffset>165735</wp:posOffset>
          </wp:positionH>
          <wp:positionV relativeFrom="paragraph">
            <wp:posOffset>-121285</wp:posOffset>
          </wp:positionV>
          <wp:extent cx="1243013" cy="425847"/>
          <wp:effectExtent l="0" t="0" r="0" b="0"/>
          <wp:wrapNone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013" cy="425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sz w:val="20"/>
        <w:szCs w:val="20"/>
      </w:rPr>
      <w:t xml:space="preserve">                                                                                                              </w:t>
    </w:r>
    <w:r>
      <w:rPr>
        <w:rFonts w:ascii="Roboto" w:eastAsia="Roboto" w:hAnsi="Roboto" w:cs="Roboto"/>
        <w:color w:val="050505"/>
        <w:sz w:val="20"/>
        <w:szCs w:val="20"/>
      </w:rPr>
      <w:t xml:space="preserve">                         </w:t>
    </w:r>
    <w:r>
      <w:rPr>
        <w:noProof/>
      </w:rPr>
      <w:drawing>
        <wp:anchor distT="114300" distB="114300" distL="114300" distR="114300" simplePos="0" relativeHeight="251660800" behindDoc="0" locked="0" layoutInCell="1" hidden="0" allowOverlap="1" wp14:anchorId="34BAA4DA" wp14:editId="77531523">
          <wp:simplePos x="0" y="0"/>
          <wp:positionH relativeFrom="column">
            <wp:posOffset>85726</wp:posOffset>
          </wp:positionH>
          <wp:positionV relativeFrom="paragraph">
            <wp:posOffset>333375</wp:posOffset>
          </wp:positionV>
          <wp:extent cx="5943600" cy="12700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47F253" w14:textId="36EDE1CE" w:rsidR="00E42CC1" w:rsidRDefault="00E42CC1" w:rsidP="00995729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BA8"/>
    <w:multiLevelType w:val="hybridMultilevel"/>
    <w:tmpl w:val="D348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BF0"/>
    <w:multiLevelType w:val="multilevel"/>
    <w:tmpl w:val="EEA258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D3496"/>
    <w:multiLevelType w:val="multilevel"/>
    <w:tmpl w:val="3E3CFF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2878"/>
    <w:multiLevelType w:val="hybridMultilevel"/>
    <w:tmpl w:val="B7BA0A0E"/>
    <w:lvl w:ilvl="0" w:tplc="2F289F3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93841B4"/>
    <w:multiLevelType w:val="multilevel"/>
    <w:tmpl w:val="95684F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17EB5"/>
    <w:multiLevelType w:val="hybridMultilevel"/>
    <w:tmpl w:val="5518EE9C"/>
    <w:lvl w:ilvl="0" w:tplc="66FEB5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624B2"/>
    <w:multiLevelType w:val="multilevel"/>
    <w:tmpl w:val="13F626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641C1"/>
    <w:multiLevelType w:val="multilevel"/>
    <w:tmpl w:val="91C60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D7F74"/>
    <w:multiLevelType w:val="multilevel"/>
    <w:tmpl w:val="9CDE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4616D"/>
    <w:multiLevelType w:val="multilevel"/>
    <w:tmpl w:val="DDD273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36FC4"/>
    <w:multiLevelType w:val="hybridMultilevel"/>
    <w:tmpl w:val="12DE2000"/>
    <w:lvl w:ilvl="0" w:tplc="14B8547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AEB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80A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2E9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E6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2C80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C9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C34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C42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A48A3"/>
    <w:multiLevelType w:val="hybridMultilevel"/>
    <w:tmpl w:val="9EE8A68A"/>
    <w:lvl w:ilvl="0" w:tplc="6480ED22">
      <w:start w:val="54"/>
      <w:numFmt w:val="bullet"/>
      <w:lvlText w:val="-"/>
      <w:lvlJc w:val="left"/>
      <w:pPr>
        <w:ind w:left="1135" w:hanging="360"/>
      </w:pPr>
      <w:rPr>
        <w:rFonts w:ascii="Georgia" w:eastAsia="Arial Unicode MS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" w15:restartNumberingAfterBreak="0">
    <w:nsid w:val="3D297C12"/>
    <w:multiLevelType w:val="hybridMultilevel"/>
    <w:tmpl w:val="B9CA10CE"/>
    <w:lvl w:ilvl="0" w:tplc="206070F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700F9"/>
    <w:multiLevelType w:val="multilevel"/>
    <w:tmpl w:val="1FD0AE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E76BB4"/>
    <w:multiLevelType w:val="multilevel"/>
    <w:tmpl w:val="6AC6A3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E595C"/>
    <w:multiLevelType w:val="multilevel"/>
    <w:tmpl w:val="C3181D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05F73"/>
    <w:multiLevelType w:val="hybridMultilevel"/>
    <w:tmpl w:val="2E04B6AE"/>
    <w:lvl w:ilvl="0" w:tplc="D802529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3000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664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582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2D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C2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00A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85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28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240DC8"/>
    <w:multiLevelType w:val="hybridMultilevel"/>
    <w:tmpl w:val="9DB24286"/>
    <w:lvl w:ilvl="0" w:tplc="3B2C852E">
      <w:start w:val="1"/>
      <w:numFmt w:val="decimal"/>
      <w:lvlText w:val="%1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49020FF1"/>
    <w:multiLevelType w:val="multilevel"/>
    <w:tmpl w:val="8B98D4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71076"/>
    <w:multiLevelType w:val="hybridMultilevel"/>
    <w:tmpl w:val="4CB05680"/>
    <w:lvl w:ilvl="0" w:tplc="F1585C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7A87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8E05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CE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E7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074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49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AB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487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97F78"/>
    <w:multiLevelType w:val="multilevel"/>
    <w:tmpl w:val="86D6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D3497"/>
    <w:multiLevelType w:val="multilevel"/>
    <w:tmpl w:val="7F2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7B1DA0"/>
    <w:multiLevelType w:val="multilevel"/>
    <w:tmpl w:val="7758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2C19AE"/>
    <w:multiLevelType w:val="multilevel"/>
    <w:tmpl w:val="CCF4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669F1"/>
    <w:multiLevelType w:val="multilevel"/>
    <w:tmpl w:val="327E5A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751B5"/>
    <w:multiLevelType w:val="multilevel"/>
    <w:tmpl w:val="A0DE1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73BDF"/>
    <w:multiLevelType w:val="hybridMultilevel"/>
    <w:tmpl w:val="C8284CB6"/>
    <w:lvl w:ilvl="0" w:tplc="531272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CA688B"/>
    <w:multiLevelType w:val="multilevel"/>
    <w:tmpl w:val="D854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A03D34"/>
    <w:multiLevelType w:val="multilevel"/>
    <w:tmpl w:val="7B18C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92ECD"/>
    <w:multiLevelType w:val="hybridMultilevel"/>
    <w:tmpl w:val="9A6C9A4A"/>
    <w:lvl w:ilvl="0" w:tplc="66FEB5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D9C67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4E6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AA8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2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E4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F2F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C8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42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32DDD"/>
    <w:multiLevelType w:val="multilevel"/>
    <w:tmpl w:val="410E01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EA4604"/>
    <w:multiLevelType w:val="hybridMultilevel"/>
    <w:tmpl w:val="B5A626C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3AC5319"/>
    <w:multiLevelType w:val="multilevel"/>
    <w:tmpl w:val="4BAE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D91CA1"/>
    <w:multiLevelType w:val="multilevel"/>
    <w:tmpl w:val="243EB9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C2835"/>
    <w:multiLevelType w:val="hybridMultilevel"/>
    <w:tmpl w:val="4A1C71A4"/>
    <w:lvl w:ilvl="0" w:tplc="95CA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1167A"/>
    <w:multiLevelType w:val="multilevel"/>
    <w:tmpl w:val="092649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E60F00"/>
    <w:multiLevelType w:val="multilevel"/>
    <w:tmpl w:val="3852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6E62D0"/>
    <w:multiLevelType w:val="multilevel"/>
    <w:tmpl w:val="3C7CF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044750">
    <w:abstractNumId w:val="0"/>
  </w:num>
  <w:num w:numId="2" w16cid:durableId="771752799">
    <w:abstractNumId w:val="11"/>
  </w:num>
  <w:num w:numId="3" w16cid:durableId="47729479">
    <w:abstractNumId w:val="3"/>
  </w:num>
  <w:num w:numId="4" w16cid:durableId="1517228004">
    <w:abstractNumId w:val="17"/>
  </w:num>
  <w:num w:numId="5" w16cid:durableId="116292655">
    <w:abstractNumId w:val="8"/>
  </w:num>
  <w:num w:numId="6" w16cid:durableId="757869873">
    <w:abstractNumId w:val="27"/>
  </w:num>
  <w:num w:numId="7" w16cid:durableId="1761951890">
    <w:abstractNumId w:val="21"/>
  </w:num>
  <w:num w:numId="8" w16cid:durableId="1765757966">
    <w:abstractNumId w:val="34"/>
  </w:num>
  <w:num w:numId="9" w16cid:durableId="788469384">
    <w:abstractNumId w:val="32"/>
    <w:lvlOverride w:ilvl="0">
      <w:lvl w:ilvl="0">
        <w:numFmt w:val="upperRoman"/>
        <w:lvlText w:val="%1."/>
        <w:lvlJc w:val="right"/>
      </w:lvl>
    </w:lvlOverride>
  </w:num>
  <w:num w:numId="10" w16cid:durableId="1180315748">
    <w:abstractNumId w:val="29"/>
  </w:num>
  <w:num w:numId="11" w16cid:durableId="1201668860">
    <w:abstractNumId w:val="20"/>
  </w:num>
  <w:num w:numId="12" w16cid:durableId="1557155646">
    <w:abstractNumId w:val="16"/>
  </w:num>
  <w:num w:numId="13" w16cid:durableId="500968901">
    <w:abstractNumId w:val="22"/>
    <w:lvlOverride w:ilvl="0">
      <w:lvl w:ilvl="0">
        <w:numFmt w:val="lowerLetter"/>
        <w:lvlText w:val="%1."/>
        <w:lvlJc w:val="left"/>
      </w:lvl>
    </w:lvlOverride>
  </w:num>
  <w:num w:numId="14" w16cid:durableId="411317559">
    <w:abstractNumId w:val="36"/>
  </w:num>
  <w:num w:numId="15" w16cid:durableId="1920360124">
    <w:abstractNumId w:val="10"/>
  </w:num>
  <w:num w:numId="16" w16cid:durableId="55057489">
    <w:abstractNumId w:val="23"/>
  </w:num>
  <w:num w:numId="17" w16cid:durableId="221798817">
    <w:abstractNumId w:val="28"/>
    <w:lvlOverride w:ilvl="0">
      <w:lvl w:ilvl="0">
        <w:numFmt w:val="decimal"/>
        <w:lvlText w:val="%1."/>
        <w:lvlJc w:val="left"/>
      </w:lvl>
    </w:lvlOverride>
  </w:num>
  <w:num w:numId="18" w16cid:durableId="1391886164">
    <w:abstractNumId w:val="7"/>
    <w:lvlOverride w:ilvl="0">
      <w:lvl w:ilvl="0">
        <w:numFmt w:val="decimal"/>
        <w:lvlText w:val="%1."/>
        <w:lvlJc w:val="left"/>
      </w:lvl>
    </w:lvlOverride>
  </w:num>
  <w:num w:numId="19" w16cid:durableId="1594819733">
    <w:abstractNumId w:val="35"/>
    <w:lvlOverride w:ilvl="0">
      <w:lvl w:ilvl="0">
        <w:numFmt w:val="decimal"/>
        <w:lvlText w:val="%1."/>
        <w:lvlJc w:val="left"/>
      </w:lvl>
    </w:lvlOverride>
  </w:num>
  <w:num w:numId="20" w16cid:durableId="178548755">
    <w:abstractNumId w:val="37"/>
    <w:lvlOverride w:ilvl="0">
      <w:lvl w:ilvl="0">
        <w:numFmt w:val="decimal"/>
        <w:lvlText w:val="%1."/>
        <w:lvlJc w:val="left"/>
      </w:lvl>
    </w:lvlOverride>
  </w:num>
  <w:num w:numId="21" w16cid:durableId="1737388418">
    <w:abstractNumId w:val="33"/>
    <w:lvlOverride w:ilvl="0">
      <w:lvl w:ilvl="0">
        <w:numFmt w:val="decimal"/>
        <w:lvlText w:val="%1."/>
        <w:lvlJc w:val="left"/>
      </w:lvl>
    </w:lvlOverride>
  </w:num>
  <w:num w:numId="22" w16cid:durableId="1248542263">
    <w:abstractNumId w:val="4"/>
    <w:lvlOverride w:ilvl="0">
      <w:lvl w:ilvl="0">
        <w:numFmt w:val="decimal"/>
        <w:lvlText w:val="%1."/>
        <w:lvlJc w:val="left"/>
      </w:lvl>
    </w:lvlOverride>
  </w:num>
  <w:num w:numId="23" w16cid:durableId="269168667">
    <w:abstractNumId w:val="25"/>
    <w:lvlOverride w:ilvl="0">
      <w:lvl w:ilvl="0">
        <w:numFmt w:val="decimal"/>
        <w:lvlText w:val="%1."/>
        <w:lvlJc w:val="left"/>
      </w:lvl>
    </w:lvlOverride>
  </w:num>
  <w:num w:numId="24" w16cid:durableId="1874225314">
    <w:abstractNumId w:val="15"/>
    <w:lvlOverride w:ilvl="0">
      <w:lvl w:ilvl="0">
        <w:numFmt w:val="decimal"/>
        <w:lvlText w:val="%1."/>
        <w:lvlJc w:val="left"/>
      </w:lvl>
    </w:lvlOverride>
  </w:num>
  <w:num w:numId="25" w16cid:durableId="61685895">
    <w:abstractNumId w:val="2"/>
    <w:lvlOverride w:ilvl="0">
      <w:lvl w:ilvl="0">
        <w:numFmt w:val="decimal"/>
        <w:lvlText w:val="%1."/>
        <w:lvlJc w:val="left"/>
      </w:lvl>
    </w:lvlOverride>
  </w:num>
  <w:num w:numId="26" w16cid:durableId="237791709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50023554">
    <w:abstractNumId w:val="13"/>
    <w:lvlOverride w:ilvl="0">
      <w:lvl w:ilvl="0">
        <w:numFmt w:val="decimal"/>
        <w:lvlText w:val="%1."/>
        <w:lvlJc w:val="left"/>
      </w:lvl>
    </w:lvlOverride>
  </w:num>
  <w:num w:numId="28" w16cid:durableId="1848983447">
    <w:abstractNumId w:val="9"/>
    <w:lvlOverride w:ilvl="0">
      <w:lvl w:ilvl="0">
        <w:numFmt w:val="decimal"/>
        <w:lvlText w:val="%1."/>
        <w:lvlJc w:val="left"/>
      </w:lvl>
    </w:lvlOverride>
  </w:num>
  <w:num w:numId="29" w16cid:durableId="1183323004">
    <w:abstractNumId w:val="1"/>
    <w:lvlOverride w:ilvl="0">
      <w:lvl w:ilvl="0">
        <w:numFmt w:val="decimal"/>
        <w:lvlText w:val="%1."/>
        <w:lvlJc w:val="left"/>
      </w:lvl>
    </w:lvlOverride>
  </w:num>
  <w:num w:numId="30" w16cid:durableId="1146120724">
    <w:abstractNumId w:val="18"/>
    <w:lvlOverride w:ilvl="0">
      <w:lvl w:ilvl="0">
        <w:numFmt w:val="decimal"/>
        <w:lvlText w:val="%1."/>
        <w:lvlJc w:val="left"/>
      </w:lvl>
    </w:lvlOverride>
  </w:num>
  <w:num w:numId="31" w16cid:durableId="1887788732">
    <w:abstractNumId w:val="14"/>
    <w:lvlOverride w:ilvl="0">
      <w:lvl w:ilvl="0">
        <w:numFmt w:val="decimal"/>
        <w:lvlText w:val="%1."/>
        <w:lvlJc w:val="left"/>
      </w:lvl>
    </w:lvlOverride>
  </w:num>
  <w:num w:numId="32" w16cid:durableId="1639991308">
    <w:abstractNumId w:val="6"/>
    <w:lvlOverride w:ilvl="0">
      <w:lvl w:ilvl="0">
        <w:numFmt w:val="decimal"/>
        <w:lvlText w:val="%1."/>
        <w:lvlJc w:val="left"/>
      </w:lvl>
    </w:lvlOverride>
  </w:num>
  <w:num w:numId="33" w16cid:durableId="1298224191">
    <w:abstractNumId w:val="30"/>
    <w:lvlOverride w:ilvl="0">
      <w:lvl w:ilvl="0">
        <w:numFmt w:val="decimal"/>
        <w:lvlText w:val="%1."/>
        <w:lvlJc w:val="left"/>
      </w:lvl>
    </w:lvlOverride>
  </w:num>
  <w:num w:numId="34" w16cid:durableId="588198369">
    <w:abstractNumId w:val="19"/>
  </w:num>
  <w:num w:numId="35" w16cid:durableId="1521233815">
    <w:abstractNumId w:val="26"/>
  </w:num>
  <w:num w:numId="36" w16cid:durableId="451217027">
    <w:abstractNumId w:val="31"/>
  </w:num>
  <w:num w:numId="37" w16cid:durableId="1041244187">
    <w:abstractNumId w:val="5"/>
  </w:num>
  <w:num w:numId="38" w16cid:durableId="1988247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sTQwtzCwMDcwNTRU0lEKTi0uzszPAykwrAUAacfsmSwAAAA="/>
  </w:docVars>
  <w:rsids>
    <w:rsidRoot w:val="00E42CC1"/>
    <w:rsid w:val="000219E7"/>
    <w:rsid w:val="0007125F"/>
    <w:rsid w:val="00083534"/>
    <w:rsid w:val="00096523"/>
    <w:rsid w:val="000A46F7"/>
    <w:rsid w:val="000D4DE3"/>
    <w:rsid w:val="000F3FF4"/>
    <w:rsid w:val="00221FFC"/>
    <w:rsid w:val="002629A0"/>
    <w:rsid w:val="0027696D"/>
    <w:rsid w:val="00297995"/>
    <w:rsid w:val="002D323D"/>
    <w:rsid w:val="002D42BF"/>
    <w:rsid w:val="00347984"/>
    <w:rsid w:val="00353767"/>
    <w:rsid w:val="00374E94"/>
    <w:rsid w:val="003768A3"/>
    <w:rsid w:val="0038641A"/>
    <w:rsid w:val="00412DB9"/>
    <w:rsid w:val="00423B14"/>
    <w:rsid w:val="004A61E8"/>
    <w:rsid w:val="004B13C8"/>
    <w:rsid w:val="004B5AAE"/>
    <w:rsid w:val="004D5D33"/>
    <w:rsid w:val="00526B5B"/>
    <w:rsid w:val="00534B78"/>
    <w:rsid w:val="00557004"/>
    <w:rsid w:val="00565EB9"/>
    <w:rsid w:val="005975E1"/>
    <w:rsid w:val="006403BB"/>
    <w:rsid w:val="0065786B"/>
    <w:rsid w:val="006723D1"/>
    <w:rsid w:val="0067617B"/>
    <w:rsid w:val="00683D1F"/>
    <w:rsid w:val="00726BBC"/>
    <w:rsid w:val="007745CA"/>
    <w:rsid w:val="00780DC2"/>
    <w:rsid w:val="007A180F"/>
    <w:rsid w:val="007B070D"/>
    <w:rsid w:val="00805EA9"/>
    <w:rsid w:val="00812A1F"/>
    <w:rsid w:val="008956A8"/>
    <w:rsid w:val="008B7254"/>
    <w:rsid w:val="008E1439"/>
    <w:rsid w:val="00910115"/>
    <w:rsid w:val="00941F1E"/>
    <w:rsid w:val="00995278"/>
    <w:rsid w:val="00995729"/>
    <w:rsid w:val="009A1620"/>
    <w:rsid w:val="00A01157"/>
    <w:rsid w:val="00A06FD1"/>
    <w:rsid w:val="00A148F1"/>
    <w:rsid w:val="00A1581E"/>
    <w:rsid w:val="00A3223D"/>
    <w:rsid w:val="00A66528"/>
    <w:rsid w:val="00A745C6"/>
    <w:rsid w:val="00AC0BA7"/>
    <w:rsid w:val="00B71862"/>
    <w:rsid w:val="00BC1D79"/>
    <w:rsid w:val="00BD5F62"/>
    <w:rsid w:val="00C24B6F"/>
    <w:rsid w:val="00C87860"/>
    <w:rsid w:val="00CF5392"/>
    <w:rsid w:val="00D16819"/>
    <w:rsid w:val="00D24191"/>
    <w:rsid w:val="00D64215"/>
    <w:rsid w:val="00D81242"/>
    <w:rsid w:val="00D95410"/>
    <w:rsid w:val="00DA5E51"/>
    <w:rsid w:val="00DC59E9"/>
    <w:rsid w:val="00E3572F"/>
    <w:rsid w:val="00E42CC1"/>
    <w:rsid w:val="00EC434E"/>
    <w:rsid w:val="00EE5B57"/>
    <w:rsid w:val="00F37E22"/>
    <w:rsid w:val="00F55C76"/>
    <w:rsid w:val="00F7155E"/>
    <w:rsid w:val="00F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759417B1"/>
  <w15:docId w15:val="{6830293C-D6DB-44E6-9D6E-3D17BFE7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7D50"/>
    <w:rPr>
      <w:rFonts w:ascii="Poppins" w:eastAsia="Poppins" w:hAnsi="Poppins" w:cs="Poppin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A745C6"/>
    <w:rPr>
      <w:sz w:val="20"/>
      <w:szCs w:val="20"/>
    </w:rPr>
  </w:style>
  <w:style w:type="paragraph" w:styleId="Listparagraf">
    <w:name w:val="List Paragraph"/>
    <w:basedOn w:val="Normal"/>
    <w:uiPriority w:val="34"/>
    <w:qFormat/>
    <w:rsid w:val="00A745C6"/>
  </w:style>
  <w:style w:type="paragraph" w:customStyle="1" w:styleId="TableParagraph">
    <w:name w:val="Table Paragraph"/>
    <w:basedOn w:val="Normal"/>
    <w:uiPriority w:val="1"/>
    <w:qFormat/>
    <w:rsid w:val="00A745C6"/>
  </w:style>
  <w:style w:type="paragraph" w:styleId="Antet">
    <w:name w:val="header"/>
    <w:basedOn w:val="Normal"/>
    <w:link w:val="AntetCaracter"/>
    <w:uiPriority w:val="99"/>
    <w:unhideWhenUsed/>
    <w:rsid w:val="00A745C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745C6"/>
    <w:rPr>
      <w:rFonts w:ascii="Poppins" w:eastAsia="Poppins" w:hAnsi="Poppins" w:cs="Poppins"/>
    </w:rPr>
  </w:style>
  <w:style w:type="paragraph" w:styleId="Subsol">
    <w:name w:val="footer"/>
    <w:basedOn w:val="Normal"/>
    <w:link w:val="SubsolCaracter"/>
    <w:uiPriority w:val="99"/>
    <w:unhideWhenUsed/>
    <w:rsid w:val="00A745C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745C6"/>
    <w:rPr>
      <w:rFonts w:ascii="Poppins" w:eastAsia="Poppins" w:hAnsi="Poppins" w:cs="Poppins"/>
    </w:rPr>
  </w:style>
  <w:style w:type="character" w:styleId="Robust">
    <w:name w:val="Strong"/>
    <w:uiPriority w:val="22"/>
    <w:qFormat/>
    <w:rsid w:val="00A745C6"/>
    <w:rPr>
      <w:rFonts w:cs="Times New Roman"/>
      <w:b/>
      <w:bCs/>
    </w:rPr>
  </w:style>
  <w:style w:type="paragraph" w:styleId="Indentcorptext">
    <w:name w:val="Body Text Indent"/>
    <w:basedOn w:val="Normal"/>
    <w:link w:val="IndentcorptextCaracter"/>
    <w:rsid w:val="00A745C6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 w:val="20"/>
      <w:szCs w:val="24"/>
      <w:lang w:val="de-AT" w:eastAsia="de-DE"/>
    </w:rPr>
  </w:style>
  <w:style w:type="character" w:customStyle="1" w:styleId="IndentcorptextCaracter">
    <w:name w:val="Indent corp text Caracter"/>
    <w:basedOn w:val="Fontdeparagrafimplicit"/>
    <w:link w:val="Indentcorptext"/>
    <w:rsid w:val="00A745C6"/>
    <w:rPr>
      <w:rFonts w:ascii="Arial" w:eastAsia="Times New Roman" w:hAnsi="Arial" w:cs="Times New Roman"/>
      <w:sz w:val="20"/>
      <w:szCs w:val="24"/>
      <w:lang w:val="de-AT" w:eastAsia="de-D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C1D79"/>
    <w:rPr>
      <w:rFonts w:ascii="Poppins" w:eastAsia="Poppins" w:hAnsi="Poppins" w:cs="Poppins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9799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97995"/>
    <w:rPr>
      <w:rFonts w:ascii="Segoe UI" w:eastAsia="Poppins" w:hAnsi="Segoe UI" w:cs="Segoe UI"/>
      <w:sz w:val="18"/>
      <w:szCs w:val="18"/>
    </w:rPr>
  </w:style>
  <w:style w:type="character" w:styleId="Hyperlink">
    <w:name w:val="Hyperlink"/>
    <w:unhideWhenUsed/>
    <w:rsid w:val="00F37E22"/>
    <w:rPr>
      <w:color w:val="000080"/>
      <w:u w:val="single"/>
    </w:rPr>
  </w:style>
  <w:style w:type="table" w:styleId="Tabelgril">
    <w:name w:val="Table Grid"/>
    <w:basedOn w:val="TabelNormal"/>
    <w:uiPriority w:val="39"/>
    <w:rsid w:val="00F37E22"/>
    <w:pPr>
      <w:widowControl/>
      <w:suppressAutoHyphens/>
      <w:autoSpaceDE/>
      <w:autoSpaceDN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5467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6099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ncadealimente.md/" TargetMode="External"/><Relationship Id="rId2" Type="http://schemas.openxmlformats.org/officeDocument/2006/relationships/hyperlink" Target="mailto:banca.alimente@gmail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314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Diaconia foaie cu antet</vt:lpstr>
      <vt:lpstr>Diaconia foaie cu antet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Diaconia foaie cu antet</dc:title>
  <dc:creator>Rodica</dc:creator>
  <cp:lastModifiedBy>Oleg</cp:lastModifiedBy>
  <cp:revision>14</cp:revision>
  <cp:lastPrinted>2023-11-21T11:32:00Z</cp:lastPrinted>
  <dcterms:created xsi:type="dcterms:W3CDTF">2023-02-01T08:30:00Z</dcterms:created>
  <dcterms:modified xsi:type="dcterms:W3CDTF">2023-12-12T10:25:00Z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2021-02-26T00:00:00Z</vt:filetime>
  </property>
  <property fmtid="{D5CDD505-2E9C-101B-9397-08002B2CF9AE}" pid="5" name="GrammarlyDocumentId">
    <vt:lpwstr>dc3ec44a5795389395a98f1b9736724f7c1901aec34604d7f5097639d8c48bf9</vt:lpwstr>
  </property>
</Properties>
</file>